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1F" w:rsidRPr="003D5528" w:rsidRDefault="0098071F" w:rsidP="0098071F">
      <w:pPr>
        <w:jc w:val="center"/>
        <w:rPr>
          <w:b/>
          <w:color w:val="000000"/>
          <w:sz w:val="28"/>
          <w:szCs w:val="28"/>
        </w:rPr>
      </w:pPr>
      <w:r w:rsidRPr="003D5528">
        <w:rPr>
          <w:b/>
          <w:color w:val="000000"/>
          <w:sz w:val="28"/>
          <w:szCs w:val="28"/>
        </w:rPr>
        <w:t>Phụ lục IIb</w:t>
      </w:r>
    </w:p>
    <w:p w:rsidR="0098071F" w:rsidRPr="003D5528" w:rsidRDefault="0098071F" w:rsidP="0098071F">
      <w:pPr>
        <w:jc w:val="center"/>
        <w:rPr>
          <w:i/>
          <w:color w:val="000000"/>
          <w:sz w:val="28"/>
          <w:szCs w:val="28"/>
        </w:rPr>
      </w:pPr>
      <w:bookmarkStart w:id="0" w:name="loai_phuluc3_name"/>
      <w:r w:rsidRPr="003D5528">
        <w:rPr>
          <w:b/>
          <w:color w:val="000000"/>
          <w:sz w:val="28"/>
          <w:szCs w:val="28"/>
        </w:rPr>
        <w:t xml:space="preserve">ĐỀ CƯƠNG KHOẢN VIỆN TRỢ PHI DỰ ÁN </w:t>
      </w:r>
      <w:r w:rsidRPr="003D5528">
        <w:rPr>
          <w:b/>
          <w:color w:val="000000"/>
          <w:sz w:val="28"/>
          <w:szCs w:val="28"/>
        </w:rPr>
        <w:br/>
      </w:r>
      <w:bookmarkEnd w:id="0"/>
      <w:r w:rsidRPr="003D5528">
        <w:rPr>
          <w:i/>
          <w:color w:val="000000"/>
          <w:sz w:val="28"/>
          <w:szCs w:val="28"/>
        </w:rPr>
        <w:t>(Ban hành kèm theo Nghị định số 38/2013/NĐ-CP ngày 23 tháng 4 năm 2013 của Chính phủ)</w:t>
      </w:r>
    </w:p>
    <w:p w:rsidR="0098071F" w:rsidRPr="003D5528" w:rsidRDefault="0098071F" w:rsidP="0098071F">
      <w:pPr>
        <w:jc w:val="center"/>
        <w:rPr>
          <w:i/>
          <w:color w:val="000000"/>
          <w:sz w:val="28"/>
          <w:szCs w:val="28"/>
        </w:rPr>
      </w:pPr>
    </w:p>
    <w:p w:rsidR="0098071F" w:rsidRPr="003D5528" w:rsidRDefault="0098071F" w:rsidP="0098071F">
      <w:pPr>
        <w:spacing w:before="120"/>
        <w:ind w:firstLine="720"/>
        <w:jc w:val="both"/>
        <w:rPr>
          <w:b/>
          <w:color w:val="000000"/>
          <w:sz w:val="28"/>
          <w:szCs w:val="28"/>
        </w:rPr>
      </w:pPr>
      <w:r w:rsidRPr="003D5528">
        <w:rPr>
          <w:b/>
          <w:color w:val="000000"/>
          <w:sz w:val="28"/>
          <w:szCs w:val="28"/>
        </w:rPr>
        <w:t>I. Tên khoản viện trợ phi dự án</w:t>
      </w:r>
    </w:p>
    <w:p w:rsidR="0098071F" w:rsidRPr="003D5528" w:rsidRDefault="0098071F" w:rsidP="0098071F">
      <w:pPr>
        <w:spacing w:before="120"/>
        <w:ind w:firstLine="720"/>
        <w:jc w:val="both"/>
        <w:rPr>
          <w:b/>
          <w:color w:val="000000"/>
          <w:sz w:val="28"/>
          <w:szCs w:val="28"/>
        </w:rPr>
      </w:pPr>
      <w:r w:rsidRPr="003D5528">
        <w:rPr>
          <w:b/>
          <w:color w:val="000000"/>
          <w:sz w:val="28"/>
          <w:szCs w:val="28"/>
        </w:rPr>
        <w:t>II. Tên nhà tài trợ, đồng tài trợ</w:t>
      </w:r>
    </w:p>
    <w:p w:rsidR="0098071F" w:rsidRPr="003D5528" w:rsidRDefault="0098071F" w:rsidP="0098071F">
      <w:pPr>
        <w:spacing w:before="120"/>
        <w:ind w:firstLine="720"/>
        <w:jc w:val="both"/>
        <w:rPr>
          <w:b/>
          <w:color w:val="000000"/>
          <w:sz w:val="28"/>
          <w:szCs w:val="28"/>
        </w:rPr>
      </w:pPr>
      <w:r w:rsidRPr="003D5528">
        <w:rPr>
          <w:b/>
          <w:color w:val="000000"/>
          <w:sz w:val="28"/>
          <w:szCs w:val="28"/>
        </w:rPr>
        <w:t>III. Cơ quan chủ quản và đơn vị tiếp nhận khoản viện trợ phi dự án (dự kiến)</w:t>
      </w:r>
    </w:p>
    <w:p w:rsidR="0098071F" w:rsidRPr="003D5528" w:rsidRDefault="0098071F" w:rsidP="0098071F">
      <w:pPr>
        <w:spacing w:before="120"/>
        <w:ind w:firstLine="720"/>
        <w:jc w:val="both"/>
        <w:rPr>
          <w:b/>
          <w:color w:val="000000"/>
          <w:sz w:val="28"/>
          <w:szCs w:val="28"/>
        </w:rPr>
      </w:pPr>
      <w:r w:rsidRPr="003D5528">
        <w:rPr>
          <w:b/>
          <w:color w:val="000000"/>
          <w:sz w:val="28"/>
          <w:szCs w:val="28"/>
        </w:rPr>
        <w:t>IV. Thời gian thực hiện khoản viện trợ phi dự án</w:t>
      </w:r>
    </w:p>
    <w:p w:rsidR="0098071F" w:rsidRPr="003D5528" w:rsidRDefault="0098071F" w:rsidP="0098071F">
      <w:pPr>
        <w:spacing w:before="120"/>
        <w:ind w:firstLine="720"/>
        <w:jc w:val="both"/>
        <w:rPr>
          <w:b/>
          <w:color w:val="000000"/>
          <w:sz w:val="28"/>
          <w:szCs w:val="28"/>
        </w:rPr>
      </w:pPr>
      <w:r w:rsidRPr="003D5528">
        <w:rPr>
          <w:b/>
          <w:color w:val="000000"/>
          <w:sz w:val="28"/>
          <w:szCs w:val="28"/>
        </w:rPr>
        <w:t>V. Nhu cầu về khoản viện trợ phi dự án</w:t>
      </w:r>
    </w:p>
    <w:p w:rsidR="0098071F" w:rsidRPr="003D5528" w:rsidRDefault="0098071F" w:rsidP="0098071F">
      <w:pPr>
        <w:spacing w:before="120"/>
        <w:ind w:firstLine="720"/>
        <w:jc w:val="both"/>
        <w:rPr>
          <w:color w:val="000000"/>
          <w:sz w:val="28"/>
          <w:szCs w:val="28"/>
        </w:rPr>
      </w:pPr>
      <w:r w:rsidRPr="003D5528">
        <w:rPr>
          <w:color w:val="000000"/>
          <w:sz w:val="28"/>
          <w:szCs w:val="28"/>
        </w:rPr>
        <w:t>Nêu sự cần thiết và nhu cầu tài trợ đối với khoản viện trợ phi dự án</w:t>
      </w:r>
    </w:p>
    <w:p w:rsidR="0098071F" w:rsidRPr="003D5528" w:rsidRDefault="0098071F" w:rsidP="0098071F">
      <w:pPr>
        <w:spacing w:before="120"/>
        <w:ind w:firstLine="720"/>
        <w:jc w:val="both"/>
        <w:rPr>
          <w:b/>
          <w:color w:val="000000"/>
          <w:sz w:val="28"/>
          <w:szCs w:val="28"/>
        </w:rPr>
      </w:pPr>
      <w:r w:rsidRPr="003D5528">
        <w:rPr>
          <w:b/>
          <w:color w:val="000000"/>
          <w:sz w:val="28"/>
          <w:szCs w:val="28"/>
        </w:rPr>
        <w:t>VI. Mục tiêu và nội dung của khoản viện trợ phi dự án</w:t>
      </w:r>
    </w:p>
    <w:p w:rsidR="0098071F" w:rsidRPr="003D5528" w:rsidRDefault="0098071F" w:rsidP="0098071F">
      <w:pPr>
        <w:spacing w:before="120"/>
        <w:ind w:firstLine="720"/>
        <w:jc w:val="both"/>
        <w:rPr>
          <w:b/>
          <w:color w:val="000000"/>
          <w:sz w:val="28"/>
          <w:szCs w:val="28"/>
        </w:rPr>
      </w:pPr>
      <w:r w:rsidRPr="003D5528">
        <w:rPr>
          <w:b/>
          <w:color w:val="000000"/>
          <w:sz w:val="28"/>
          <w:szCs w:val="28"/>
        </w:rPr>
        <w:t>VII. Tổng vốn của khoản viện trợ phi dự án</w:t>
      </w:r>
    </w:p>
    <w:p w:rsidR="0098071F" w:rsidRPr="003D5528" w:rsidRDefault="0098071F" w:rsidP="0098071F">
      <w:pPr>
        <w:spacing w:before="120"/>
        <w:ind w:firstLine="720"/>
        <w:jc w:val="both"/>
        <w:rPr>
          <w:color w:val="000000"/>
          <w:sz w:val="28"/>
          <w:szCs w:val="28"/>
        </w:rPr>
      </w:pPr>
      <w:r w:rsidRPr="003D5528">
        <w:rPr>
          <w:color w:val="000000"/>
          <w:sz w:val="28"/>
          <w:szCs w:val="28"/>
        </w:rPr>
        <w:t xml:space="preserve">1. Vốn ODA (nguyên tệ và quy đổi ra đồng Việt </w:t>
      </w:r>
      <w:smartTag w:uri="urn:schemas-microsoft-com:office:smarttags" w:element="place">
        <w:smartTag w:uri="urn:schemas-microsoft-com:office:smarttags" w:element="country-region">
          <w:r w:rsidRPr="003D5528">
            <w:rPr>
              <w:color w:val="000000"/>
              <w:sz w:val="28"/>
              <w:szCs w:val="28"/>
            </w:rPr>
            <w:t>Nam</w:t>
          </w:r>
        </w:smartTag>
      </w:smartTag>
      <w:r w:rsidRPr="003D5528">
        <w:rPr>
          <w:color w:val="000000"/>
          <w:sz w:val="28"/>
          <w:szCs w:val="28"/>
        </w:rPr>
        <w:t xml:space="preserve"> và đô la Mỹ).</w:t>
      </w:r>
    </w:p>
    <w:p w:rsidR="0098071F" w:rsidRPr="003D5528" w:rsidRDefault="0098071F" w:rsidP="0098071F">
      <w:pPr>
        <w:spacing w:before="120"/>
        <w:ind w:firstLine="720"/>
        <w:jc w:val="both"/>
        <w:rPr>
          <w:color w:val="000000"/>
          <w:sz w:val="28"/>
          <w:szCs w:val="28"/>
        </w:rPr>
      </w:pPr>
      <w:r w:rsidRPr="003D5528">
        <w:rPr>
          <w:color w:val="000000"/>
          <w:sz w:val="28"/>
          <w:szCs w:val="28"/>
        </w:rPr>
        <w:t xml:space="preserve">2. Nguồn và vốn đối ứng (đồng Việt </w:t>
      </w:r>
      <w:smartTag w:uri="urn:schemas-microsoft-com:office:smarttags" w:element="place">
        <w:smartTag w:uri="urn:schemas-microsoft-com:office:smarttags" w:element="country-region">
          <w:r w:rsidRPr="003D5528">
            <w:rPr>
              <w:color w:val="000000"/>
              <w:sz w:val="28"/>
              <w:szCs w:val="28"/>
            </w:rPr>
            <w:t>Nam</w:t>
          </w:r>
        </w:smartTag>
      </w:smartTag>
      <w:r w:rsidRPr="003D5528">
        <w:rPr>
          <w:color w:val="000000"/>
          <w:sz w:val="28"/>
          <w:szCs w:val="28"/>
        </w:rPr>
        <w:t xml:space="preserve"> và quy đổi ra đô la Mỹ).</w:t>
      </w:r>
    </w:p>
    <w:p w:rsidR="0098071F" w:rsidRPr="003D5528" w:rsidRDefault="0098071F" w:rsidP="0098071F">
      <w:pPr>
        <w:spacing w:before="120"/>
        <w:ind w:firstLine="720"/>
        <w:jc w:val="both"/>
        <w:rPr>
          <w:b/>
          <w:color w:val="000000"/>
          <w:sz w:val="28"/>
          <w:szCs w:val="28"/>
        </w:rPr>
      </w:pPr>
      <w:r w:rsidRPr="003D5528">
        <w:rPr>
          <w:b/>
          <w:color w:val="000000"/>
          <w:sz w:val="28"/>
          <w:szCs w:val="28"/>
        </w:rPr>
        <w:t>VIII. Kiến nghị cơ chế tài chính trong nước đối với khoản viện trợ phi dự án</w:t>
      </w:r>
    </w:p>
    <w:p w:rsidR="0098071F" w:rsidRPr="003D5528" w:rsidRDefault="0098071F" w:rsidP="0098071F">
      <w:pPr>
        <w:spacing w:before="120"/>
        <w:ind w:firstLine="720"/>
        <w:jc w:val="both"/>
        <w:rPr>
          <w:color w:val="000000"/>
          <w:sz w:val="28"/>
          <w:szCs w:val="28"/>
        </w:rPr>
      </w:pPr>
      <w:r w:rsidRPr="003D5528">
        <w:rPr>
          <w:color w:val="000000"/>
          <w:sz w:val="28"/>
          <w:szCs w:val="28"/>
        </w:rPr>
        <w:t>Đề xuất cơ chế tài chính trong nước áp dụng đối với khoản viện trợ phi dự án, nêu rõ khả năng và phương án trả nợ (đối với hình thức cho vay lại)./.</w:t>
      </w:r>
    </w:p>
    <w:p w:rsidR="0098071F" w:rsidRPr="003D5528" w:rsidRDefault="0098071F" w:rsidP="0098071F">
      <w:pPr>
        <w:spacing w:before="120"/>
        <w:jc w:val="center"/>
        <w:rPr>
          <w:color w:val="000000"/>
          <w:sz w:val="28"/>
          <w:szCs w:val="28"/>
        </w:rPr>
      </w:pPr>
    </w:p>
    <w:p w:rsidR="0098071F" w:rsidRDefault="0098071F" w:rsidP="0098071F"/>
    <w:p w:rsidR="00AE344C" w:rsidRDefault="00AE344C">
      <w:bookmarkStart w:id="1" w:name="_GoBack"/>
      <w:bookmarkEnd w:id="1"/>
    </w:p>
    <w:sectPr w:rsidR="00AE344C" w:rsidSect="001B5C2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1F"/>
    <w:rsid w:val="004E1F86"/>
    <w:rsid w:val="004F2FE2"/>
    <w:rsid w:val="00664BB2"/>
    <w:rsid w:val="0098071F"/>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8071F"/>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8071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0F85B-A7BA-462C-9409-F2B9F3869E3E}"/>
</file>

<file path=customXml/itemProps2.xml><?xml version="1.0" encoding="utf-8"?>
<ds:datastoreItem xmlns:ds="http://schemas.openxmlformats.org/officeDocument/2006/customXml" ds:itemID="{B8527071-F4AE-4195-A626-7D46D73D61FD}"/>
</file>

<file path=customXml/itemProps3.xml><?xml version="1.0" encoding="utf-8"?>
<ds:datastoreItem xmlns:ds="http://schemas.openxmlformats.org/officeDocument/2006/customXml" ds:itemID="{81B81712-2BAD-402C-ABC7-C6ACAA8D10C5}"/>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2016-06-27T07:02:00Z</dcterms:created>
  <dcterms:modified xsi:type="dcterms:W3CDTF">2016-06-27T07:03:00Z</dcterms:modified>
</cp:coreProperties>
</file>